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57" w:rsidRPr="00F67C0A" w:rsidRDefault="00253757" w:rsidP="0025375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253757" w:rsidRPr="00F67C0A" w:rsidRDefault="00253757" w:rsidP="0025375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И.О.Заведующего  МБДОУ № 21</w:t>
      </w:r>
    </w:p>
    <w:p w:rsidR="00253757" w:rsidRPr="00F67C0A" w:rsidRDefault="00253757" w:rsidP="0025375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 М.В.Чубко</w:t>
      </w:r>
    </w:p>
    <w:p w:rsidR="00253757" w:rsidRDefault="00253757" w:rsidP="00253757">
      <w:pPr>
        <w:spacing w:after="0" w:line="240" w:lineRule="auto"/>
        <w:jc w:val="center"/>
        <w:rPr>
          <w:rStyle w:val="a4"/>
          <w:rFonts w:ascii="Verdana" w:hAnsi="Verdana"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«</w:t>
      </w:r>
      <w:r w:rsidR="00D338F4">
        <w:rPr>
          <w:rFonts w:ascii="Times New Roman" w:hAnsi="Times New Roman" w:cs="Times New Roman"/>
          <w:bCs/>
          <w:color w:val="000000"/>
          <w:sz w:val="28"/>
          <w:szCs w:val="28"/>
        </w:rPr>
        <w:t>07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D338F4">
        <w:rPr>
          <w:rFonts w:ascii="Times New Roman" w:hAnsi="Times New Roman" w:cs="Times New Roman"/>
          <w:bCs/>
          <w:color w:val="000000"/>
          <w:sz w:val="28"/>
          <w:szCs w:val="28"/>
        </w:rPr>
        <w:t>апреля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D338F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bookmarkStart w:id="0" w:name="_GoBack"/>
      <w:bookmarkEnd w:id="0"/>
      <w:r w:rsidRPr="00F67C0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</w:p>
    <w:p w:rsidR="00253757" w:rsidRDefault="00253757" w:rsidP="00253757">
      <w:pPr>
        <w:spacing w:after="0" w:line="240" w:lineRule="auto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253757" w:rsidRDefault="00253757" w:rsidP="00253757">
      <w:pPr>
        <w:spacing w:after="0" w:line="240" w:lineRule="auto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253757" w:rsidRDefault="00253757" w:rsidP="00253757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253757" w:rsidRPr="003F0B3B" w:rsidRDefault="00253757" w:rsidP="002537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Style w:val="a4"/>
          <w:rFonts w:ascii="Times New Roman" w:hAnsi="Times New Roman" w:cs="Times New Roman"/>
          <w:color w:val="000000"/>
          <w:sz w:val="28"/>
          <w:szCs w:val="28"/>
        </w:rPr>
        <w:t>о порядке хранения и использования</w:t>
      </w:r>
    </w:p>
    <w:p w:rsidR="00253757" w:rsidRPr="003F0B3B" w:rsidRDefault="00253757" w:rsidP="002537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 работников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МБДОУ № 21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53757" w:rsidRPr="003F0B3B" w:rsidRDefault="00253757" w:rsidP="002537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Настоящим Положением определяется порядок получения, обработки, хранения, передачи и любого другого использования персональных данных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t>, а также ведение личных дел работников в соответствии с трудовым законодательством Российской Федерации.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1.2. Целью разработки Положения являются: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закрепление конституционных прав работников на сохранение личной тайны, неприкосновенность частной жизни, конфиденциальность персональных данных, имеющихся в информационных системах;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правовое закрепление принципов, касающихся обработки персональных данных, порядка их хранения и использования в администрации, их передачи и права работников по их защите, а также ответственности лиц за невыполнение требований правовых норм, регулирующих указанные вопросы.</w:t>
      </w:r>
    </w:p>
    <w:p w:rsidR="00253757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1.3. Настоящее Положение разработано в соответствии с </w:t>
      </w:r>
      <w:hyperlink r:id="rId5" w:history="1">
        <w:r w:rsidRPr="006003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6003AF">
        <w:rPr>
          <w:rFonts w:ascii="Times New Roman" w:hAnsi="Times New Roman" w:cs="Times New Roman"/>
          <w:sz w:val="28"/>
          <w:szCs w:val="28"/>
        </w:rPr>
        <w:t xml:space="preserve"> 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Трудовым </w:t>
      </w:r>
      <w:hyperlink r:id="rId6" w:history="1">
        <w:r w:rsidRPr="006003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 от 27.07.2006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6003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149-ФЗ</w:t>
        </w:r>
      </w:hyperlink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"Об информации, информационных технологиях и о защите информации", от 27.07.2006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6003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152-ФЗ</w:t>
        </w:r>
      </w:hyperlink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"О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757" w:rsidRPr="003F0B3B" w:rsidRDefault="00253757" w:rsidP="002537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Понятие и состав персональных данных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2.1. Под персональными данными (информацией о гражданине) понимается любая документированная информация, относящаяся к конкретному человеку. Персональные данные идентифицируют личность каждого человека и относятся к категории конфиденциальной информации.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К персональным данным работника относятся </w:t>
      </w:r>
      <w:proofErr w:type="spellStart"/>
      <w:r w:rsidRPr="003F0B3B">
        <w:rPr>
          <w:rFonts w:ascii="Times New Roman" w:hAnsi="Times New Roman" w:cs="Times New Roman"/>
          <w:color w:val="000000"/>
          <w:sz w:val="28"/>
          <w:szCs w:val="28"/>
        </w:rPr>
        <w:t>анкетно</w:t>
      </w:r>
      <w:proofErr w:type="spellEnd"/>
      <w:r w:rsidRPr="003F0B3B">
        <w:rPr>
          <w:rFonts w:ascii="Times New Roman" w:hAnsi="Times New Roman" w:cs="Times New Roman"/>
          <w:color w:val="000000"/>
          <w:sz w:val="28"/>
          <w:szCs w:val="28"/>
        </w:rPr>
        <w:t>-биографические данные, данные, характеризующие трудовую деятельность работника, его личностные и деловые качества, сведения о частной жизни, составляющие личную и семейную тайну, сведения о доходах и об имуществе, сведения, содержащиеся в индивидуальных лицевых счетах застрахованных лиц, медицинские сведения, сведения о налогоплательщике, сведения о банковском счете и вкладе, сведения о мерах безопасности.</w:t>
      </w:r>
      <w:proofErr w:type="gramEnd"/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2.3. В состав документов, содержащих персональные данные работников, входят: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комплексы документов, сопровождающие процесс оформления трудовых правоотношений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(о приеме на работу, переводе, 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t>увольнении и т.д.);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комплексы материалов по анкетированию, тестированию, проведению собеседований с кандидатами на должность;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подлинники и копии распоряжений, приказов по личному составу;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личные дела и трудовые книжки сотрудников;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дела, содержащие основания к распоряжениям по личному составу;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штатное расписание;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табели учета;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дела, содержащие материалы аттестации сотрудников, служебных расследований и т.д.;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справочно-информационный банк данных по персоналу (картотеки, журналы, базы данных, списки сотрудников и т.д.);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копии отчетов по кадровым вопросам, направляемых в государственные органы статистики, налоговые органы и другие учреждения.</w:t>
      </w:r>
    </w:p>
    <w:p w:rsidR="00253757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2.4. К конфиденциальным документам относятся организационно-правовые документы кадровой службы, отраслевых органов администрации, осуществляющих прием и увольнение работников, документы, касающиеся оплаты труда.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757" w:rsidRPr="003F0B3B" w:rsidRDefault="00253757" w:rsidP="002537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Получение, обработка и хранение </w:t>
      </w:r>
      <w:proofErr w:type="gramStart"/>
      <w:r w:rsidRPr="003F0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персональных</w:t>
      </w:r>
      <w:proofErr w:type="gramEnd"/>
    </w:p>
    <w:p w:rsidR="00253757" w:rsidRPr="003F0B3B" w:rsidRDefault="00253757" w:rsidP="002537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данных работников администрации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3.1.Р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t>аботодатель при обработке персональных данных работника обязан соблюдать следующие требования: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 и продвижении их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- при определении объема и содержания, обрабатываемых персональных данных работника, работодатель должен руководствоваться </w:t>
      </w:r>
      <w:hyperlink r:id="rId9" w:history="1">
        <w:r w:rsidRPr="006003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6003AF">
        <w:rPr>
          <w:rFonts w:ascii="Times New Roman" w:hAnsi="Times New Roman" w:cs="Times New Roman"/>
          <w:sz w:val="28"/>
          <w:szCs w:val="28"/>
        </w:rPr>
        <w:t xml:space="preserve"> 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Трудовым </w:t>
      </w:r>
      <w:hyperlink r:id="rId10" w:history="1">
        <w:r w:rsidRPr="006003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иными федеральными законами;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- все персональные данные следует получать у самого работника. Если персональные данные </w:t>
      </w:r>
      <w:proofErr w:type="gramStart"/>
      <w:r w:rsidRPr="003F0B3B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proofErr w:type="gramEnd"/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</w:t>
      </w:r>
      <w:r w:rsidRPr="006003A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003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согласие</w:t>
        </w:r>
      </w:hyperlink>
      <w:r w:rsidRPr="003F0B3B">
        <w:rPr>
          <w:rFonts w:ascii="Times New Roman" w:hAnsi="Times New Roman" w:cs="Times New Roman"/>
          <w:color w:val="000000"/>
          <w:sz w:val="28"/>
          <w:szCs w:val="28"/>
        </w:rPr>
        <w:t>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- не допускается получение и обработка работодателем персональных данных работника о его политических, религиозных и иных убеждениях и 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частной жизни. В случаях, непосредственно связанных с вопросами трудовых отношений, в соответствии со </w:t>
      </w:r>
      <w:hyperlink r:id="rId12" w:history="1">
        <w:r w:rsidRPr="006003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24</w:t>
        </w:r>
      </w:hyperlink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- не допускается получение и обработка персональных данных работника о его членстве в общественных объединениях или его профсоюзной деятельности, за исключением случаев, предусмотренных Трудовым </w:t>
      </w:r>
      <w:hyperlink r:id="rId13" w:history="1">
        <w:r w:rsidRPr="006003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или иными федеральными законами;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3F0B3B">
        <w:rPr>
          <w:rFonts w:ascii="Times New Roman" w:hAnsi="Times New Roman" w:cs="Times New Roman"/>
          <w:color w:val="000000"/>
          <w:sz w:val="28"/>
          <w:szCs w:val="28"/>
        </w:rPr>
        <w:t>дств в п</w:t>
      </w:r>
      <w:proofErr w:type="gramEnd"/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орядке, установленном Трудовым </w:t>
      </w:r>
      <w:hyperlink r:id="rId14" w:history="1">
        <w:r w:rsidRPr="006003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6003AF">
        <w:rPr>
          <w:rFonts w:ascii="Times New Roman" w:hAnsi="Times New Roman" w:cs="Times New Roman"/>
          <w:sz w:val="28"/>
          <w:szCs w:val="28"/>
        </w:rPr>
        <w:t xml:space="preserve"> 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или иными федеральными законами;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работники должны быть ознакомлены под роспись с документами работодателя, устанавливающими порядок обработки персональных данных работника, а также об их правах и обязанностях в этой области;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работники не должны отказываться от своих прав на сохранение и защиту тайны;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работодатель и работники должны совместно вырабатывать меры защиты персональных данных работников.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3.2. При обработке персональных данных специалистов, осуществляющих прием и увольнение работников, лица, получившие доступ к персональным данным работников и ответственные за их сохранность, должны соблюдать основополагающий принцип личной ответственности за сохранность и конфиденциальность сведений и проводить регулярные проверки наличия документов, содержащих такие данные.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Pr="003F0B3B">
        <w:rPr>
          <w:rFonts w:ascii="Times New Roman" w:hAnsi="Times New Roman" w:cs="Times New Roman"/>
          <w:color w:val="000000"/>
          <w:sz w:val="28"/>
          <w:szCs w:val="28"/>
        </w:rPr>
        <w:t>В целях обеспечения сохранности и конфиденциальности персональных данных лица, получившие доступ к персональным данным работников и ответственные за их сохранность, выполняют функции по документированному оформлению трудовых правоотношений (прием, перевод, увольнение и т.д.), по материалам, связанным с анкетированием, тестированием, аттестацией, кадровым резервом, по конкурсным материалам, по оформлению, формированию, ведению и хранению личных дел и трудовых книжек, ведению справочно-информационного банка данных</w:t>
      </w:r>
      <w:proofErr w:type="gramEnd"/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3.4. При обработке и хранении документов, содержащих персональные данные, лица, получившие доступ к персональным данным работников администрации и ответственные за их сохранность, обязаны выполнять следующие мероприятия: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при помещении в личное дело документа, данные о нем первоначально вносить в опись дела, затем листы документа нумеруются, и только после этого документ подшивается;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изменения и дополнения в персональные данные вносить в учетную карточку формы Т-2, Т-2-МС на основании распоряжений и приказов по личному составу и документов, представляемых сотрудниками. Устное заявление сотрудника не является основанием для внесения указанных изменений;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в случае изъятия из личного дела документа в описи дела производится запись с указанием основания для подобного действия и нового местонахождения документа. С документа, подлежащего изъятию, снимается копия, которая подшивается на его место. Отметка в описи и копия заверяются росписью, замена документов в личном деле кем бы то ни было запрещается. Новые, исправленные документы помещаются вместе с ранее подшитыми;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материалы, связанные с анкетированием, тестированием, прохождением конкурса кандидатами на должность, помещать в отдельное дело;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материалы с результатами тестирования работающих сотрудников, материалы их аттестаций формировать в отдельное дело;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личные дела, картотеки, учетные журналы и книги учета хранить в рабочее и нерабочее время в запирающемся шкафу;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трудовые книжки, печати и штампы хранить в сейфах.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На рабочем столе лица, получившего доступ к персональным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данным работников 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и ответственного за их сохранность, должен находиться только тот массив документов, с которым в настоящий момент он работает. В конце рабочего дня все документы должны быть убраны в шкафы и сейфы, которые запираются.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Документы, с которыми закончена работа, немедленно подшиваются в соответствующее дело.</w:t>
      </w:r>
    </w:p>
    <w:p w:rsidR="00253757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осуществляет строгий </w:t>
      </w:r>
      <w:proofErr w:type="gramStart"/>
      <w:r w:rsidRPr="003F0B3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чистых бланков трудовых книжек и листов-вкладышей. Их оформление должно производиться только на учтенных в бухгалтерии бланках.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757" w:rsidRPr="003F0B3B" w:rsidRDefault="00253757" w:rsidP="002537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Передача персональных данных работников администрации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4.1. При передаче персональных данных работника работодатель должен соблюдать следующие требования: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Трудовым </w:t>
      </w:r>
      <w:hyperlink r:id="rId15" w:history="1">
        <w:r w:rsidRPr="009F46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или иными федеральными законами;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не сообщать персональные данные работника в коммерческих целях без его письменного согласия;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предупредить лиц, получающих персональные данные работника о том, что эти данные могут быть использованы лишь в целях, для которых они сообщены, и требовать от этих лиц подтверждения того, что это правило было соблюдено;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осуществлять передачу персональных данных работника в пределах одной организации в соответствии с настоящим Положением;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- разрешать доступ к персональным </w:t>
      </w:r>
      <w:proofErr w:type="gramStart"/>
      <w:r w:rsidRPr="003F0B3B"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proofErr w:type="gramEnd"/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- передавать персональные данные работника представителям работников в порядке, установленном Трудовым </w:t>
      </w:r>
      <w:hyperlink r:id="rId16" w:history="1">
        <w:r w:rsidRPr="009F46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иными федеральными законами, и ограничивать передачу этой информации только теми персональными данными работника, которые необходимы для выполнения указанными представителями их функций.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4.2. Личные дела работников могут выдаваться только на рабочее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заведующим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под роспись.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заведующего 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t>могут знакомиться с личными делами подчиненных им сотрудников только в кабинете лиц, ответственных за осуществление приема и увольнения работников.</w:t>
      </w:r>
    </w:p>
    <w:p w:rsidR="00253757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4.3. Отчетные и справочные сведения, содержащие персональные данные работников, могут запрашивать и получать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заведующий, его заместители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t>. Передаваемые отчетные и справочные сведения обязательно документируются в виде сводок, списков, справок и т.п. Использование сообщенных устно сведений не допускается. Подлинники документов после использования возвращаются лицам, осуществляющим прием и увольнение работников, для включения в дело вместо хранящейся копии.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757" w:rsidRPr="003F0B3B" w:rsidRDefault="00253757" w:rsidP="002537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Права работников в целях</w:t>
      </w:r>
    </w:p>
    <w:p w:rsidR="00253757" w:rsidRPr="003F0B3B" w:rsidRDefault="00253757" w:rsidP="002537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обеспечения защиты персональных данных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защиты персональных данных работники имеют право </w:t>
      </w:r>
      <w:proofErr w:type="gramStart"/>
      <w:r w:rsidRPr="003F0B3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F0B3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полную информацию об их персональных данных и обработке этих данных;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определение своих представителей для защиты своих персональных данных;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Трудового </w:t>
      </w:r>
      <w:hyperlink r:id="rId17" w:history="1">
        <w:r w:rsidRPr="009F46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кодекса</w:t>
        </w:r>
      </w:hyperlink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</w:t>
      </w:r>
      <w:r w:rsidRPr="003F0B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доступ к относящимся к ним медицинским данным;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253757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>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757" w:rsidRPr="003F0B3B" w:rsidRDefault="00253757" w:rsidP="002537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Ответственность за нарушение норм, регулирующих</w:t>
      </w:r>
    </w:p>
    <w:p w:rsidR="00253757" w:rsidRPr="003F0B3B" w:rsidRDefault="00253757" w:rsidP="002537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обработку и защиту персональных данных работника</w:t>
      </w:r>
    </w:p>
    <w:p w:rsidR="00253757" w:rsidRPr="003F0B3B" w:rsidRDefault="00253757" w:rsidP="00253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 </w:t>
      </w:r>
      <w:hyperlink r:id="rId18" w:history="1">
        <w:r w:rsidRPr="009F46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3F0B3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253757" w:rsidRPr="003F0B3B" w:rsidSect="001C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57"/>
    <w:rsid w:val="00253757"/>
    <w:rsid w:val="00A61E4A"/>
    <w:rsid w:val="00C276EE"/>
    <w:rsid w:val="00D3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757"/>
    <w:rPr>
      <w:color w:val="EA3E00"/>
      <w:u w:val="single"/>
    </w:rPr>
  </w:style>
  <w:style w:type="character" w:styleId="a4">
    <w:name w:val="Strong"/>
    <w:basedOn w:val="a0"/>
    <w:uiPriority w:val="22"/>
    <w:qFormat/>
    <w:rsid w:val="002537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757"/>
    <w:rPr>
      <w:color w:val="EA3E00"/>
      <w:u w:val="single"/>
    </w:rPr>
  </w:style>
  <w:style w:type="character" w:styleId="a4">
    <w:name w:val="Strong"/>
    <w:basedOn w:val="a0"/>
    <w:uiPriority w:val="22"/>
    <w:qFormat/>
    <w:rsid w:val="00253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A2E69AEE4E4BE6C3BF5EFE9F16F86C1BE759858003A00EB6D775E3Dd6cEI" TargetMode="External"/><Relationship Id="rId13" Type="http://schemas.openxmlformats.org/officeDocument/2006/relationships/hyperlink" Target="consultantplus://offline/ref=5F3A2E69AEE4E4BE6C3BF5EFE9F16F86C1BD709D54023A00EB6D775E3D6E3246159E0C6052d7c5I" TargetMode="External"/><Relationship Id="rId18" Type="http://schemas.openxmlformats.org/officeDocument/2006/relationships/hyperlink" Target="consultantplus://offline/ref=5F3A2E69AEE4E4BE6C3BF5EFE9F16F86C1BD709D54023A00EB6D775E3D6E3246159E0C645173C3F2d4c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3A2E69AEE4E4BE6C3BF5EFE9F16F86C1BE709A54003A00EB6D775E3Dd6cEI" TargetMode="External"/><Relationship Id="rId12" Type="http://schemas.openxmlformats.org/officeDocument/2006/relationships/hyperlink" Target="consultantplus://offline/ref=5F3A2E69AEE4E4BE6C3BF5EFE9F16F86C2B775985B516D02BA38795B353E7A565BDB0165517AdCc2I" TargetMode="External"/><Relationship Id="rId17" Type="http://schemas.openxmlformats.org/officeDocument/2006/relationships/hyperlink" Target="consultantplus://offline/ref=5F3A2E69AEE4E4BE6C3BF5EFE9F16F86C1BD709D54023A00EB6D775E3D6E3246159E0C645173C3F6d4c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3A2E69AEE4E4BE6C3BF5EFE9F16F86C1BD709D54023A00EB6D775E3D6E3246159E0C645173C3F6d4c3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3A2E69AEE4E4BE6C3BF5EFE9F16F86C1BD709D54023A00EB6D775E3D6E3246159E0C645173C3F6d4cFI" TargetMode="External"/><Relationship Id="rId11" Type="http://schemas.openxmlformats.org/officeDocument/2006/relationships/hyperlink" Target="consultantplus://offline/ref=5F3A2E69AEE4E4BE6C3BEBE2FF9D338DC5B42C9053003356B0322C036A67381152D15526157EC4F54A0DF0d2cCI" TargetMode="External"/><Relationship Id="rId5" Type="http://schemas.openxmlformats.org/officeDocument/2006/relationships/hyperlink" Target="consultantplus://offline/ref=5F3A2E69AEE4E4BE6C3BF5EFE9F16F86C2B775985B516D02BA3879d5cBI" TargetMode="External"/><Relationship Id="rId15" Type="http://schemas.openxmlformats.org/officeDocument/2006/relationships/hyperlink" Target="consultantplus://offline/ref=5F3A2E69AEE4E4BE6C3BF5EFE9F16F86C1BD709D54023A00EB6D775E3D6E3246159E0C6055d7c3I" TargetMode="External"/><Relationship Id="rId10" Type="http://schemas.openxmlformats.org/officeDocument/2006/relationships/hyperlink" Target="consultantplus://offline/ref=5F3A2E69AEE4E4BE6C3BF5EFE9F16F86C1BD709D54023A00EB6D775E3D6E3246159E0C645173C3F6d4cF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3A2E69AEE4E4BE6C3BF5EFE9F16F86C2B775985B516D02BA3879d5cBI" TargetMode="External"/><Relationship Id="rId14" Type="http://schemas.openxmlformats.org/officeDocument/2006/relationships/hyperlink" Target="consultantplus://offline/ref=5F3A2E69AEE4E4BE6C3BF5EFE9F16F86C1BD709D54023A00EB6D775E3D6E3246159E0C645173C3F6d4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2221</Words>
  <Characters>12661</Characters>
  <Application>Microsoft Office Word</Application>
  <DocSecurity>0</DocSecurity>
  <Lines>105</Lines>
  <Paragraphs>29</Paragraphs>
  <ScaleCrop>false</ScaleCrop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Samsung-1</dc:creator>
  <cp:lastModifiedBy>Samsung-1</cp:lastModifiedBy>
  <cp:revision>4</cp:revision>
  <dcterms:created xsi:type="dcterms:W3CDTF">2015-04-16T14:16:00Z</dcterms:created>
  <dcterms:modified xsi:type="dcterms:W3CDTF">2015-04-16T14:56:00Z</dcterms:modified>
</cp:coreProperties>
</file>